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45" w:rsidRPr="003C1A4F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3C1A4F">
        <w:rPr>
          <w:lang w:val="de-DE"/>
        </w:rPr>
        <w:instrText>ADVANCE \Y 77.95</w:instrText>
      </w:r>
      <w:r>
        <w:fldChar w:fldCharType="separate"/>
      </w:r>
      <w:bookmarkStart w:id="0" w:name="__Fieldmark__2_580939582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end"/>
      </w:r>
      <w:bookmarkEnd w:id="0"/>
      <w:r>
        <w:rPr>
          <w:rFonts w:ascii="Univers Condensed" w:hAnsi="Univers Condensed"/>
          <w:b/>
          <w:sz w:val="45"/>
          <w:lang w:val="it-IT"/>
        </w:rPr>
        <w:t>Agenda</w:t>
      </w:r>
    </w:p>
    <w:p w:rsidR="00A54145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</w:t>
      </w:r>
      <w:r w:rsidR="003B7ED0">
        <w:rPr>
          <w:rFonts w:ascii="Arial Narrow" w:hAnsi="Arial Narrow"/>
          <w:sz w:val="22"/>
          <w:lang w:val="de-DE"/>
        </w:rPr>
        <w:t>6</w:t>
      </w:r>
      <w:r>
        <w:rPr>
          <w:rFonts w:ascii="Arial Narrow" w:hAnsi="Arial Narrow"/>
          <w:sz w:val="22"/>
          <w:lang w:val="de-DE"/>
        </w:rPr>
        <w:t>. Sitzung | WS16/17</w:t>
      </w:r>
    </w:p>
    <w:p w:rsidR="00A54145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8E2D7C">
        <w:rPr>
          <w:rFonts w:ascii="Arial Narrow" w:hAnsi="Arial Narrow"/>
          <w:sz w:val="22"/>
          <w:lang w:val="de-DE"/>
        </w:rPr>
        <w:tab/>
        <w:t>Dienstag 15</w:t>
      </w:r>
      <w:r>
        <w:rPr>
          <w:rFonts w:ascii="Arial Narrow" w:hAnsi="Arial Narrow"/>
          <w:sz w:val="22"/>
          <w:lang w:val="de-DE"/>
        </w:rPr>
        <w:t>.1</w:t>
      </w:r>
      <w:r w:rsidR="00FD2DC3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.2016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13:00 Uhr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A54145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  <w:bookmarkStart w:id="1" w:name="_GoBack"/>
      <w:bookmarkEnd w:id="1"/>
    </w:p>
    <w:p w:rsidR="00A54145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B1FFA" w:rsidRDefault="00DB1FF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Kennenlernen der Polizei (Lukas H.)</w:t>
      </w:r>
    </w:p>
    <w:p w:rsidR="00653150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8E2D7C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Auto-Starterkabel (Lukas S.)</w:t>
      </w:r>
    </w:p>
    <w:p w:rsidR="008E2D7C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Reftreff-Ausschreibung (Matze)</w:t>
      </w:r>
    </w:p>
    <w:p w:rsidR="008E2D7C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Nikolausaktion (Ester)</w:t>
      </w:r>
    </w:p>
    <w:p w:rsidR="008E2D7C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Erste-Hilfe-Kurs (Helena)</w:t>
      </w:r>
    </w:p>
    <w:p w:rsidR="00653150" w:rsidRPr="008360C8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 w:rsidRPr="008360C8">
        <w:rPr>
          <w:rFonts w:ascii="Arial Narrow" w:hAnsi="Arial Narrow"/>
          <w:sz w:val="16"/>
          <w:szCs w:val="16"/>
        </w:rPr>
        <w:t>Alte Cafete</w:t>
      </w:r>
      <w:r w:rsidR="008E2D7C" w:rsidRPr="008360C8">
        <w:rPr>
          <w:rFonts w:ascii="Arial Narrow" w:hAnsi="Arial Narrow"/>
          <w:sz w:val="16"/>
          <w:szCs w:val="16"/>
        </w:rPr>
        <w:t xml:space="preserve"> Updates?</w:t>
      </w:r>
      <w:r w:rsidRPr="008360C8">
        <w:rPr>
          <w:rFonts w:ascii="Arial Narrow" w:hAnsi="Arial Narrow"/>
          <w:sz w:val="16"/>
          <w:szCs w:val="16"/>
        </w:rPr>
        <w:t xml:space="preserve"> (Lukas H.)</w:t>
      </w:r>
    </w:p>
    <w:p w:rsidR="00564282" w:rsidRDefault="008E2D7C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Neuer Sitzungstermin (Lukas H.)</w:t>
      </w:r>
    </w:p>
    <w:p w:rsidR="00C26983" w:rsidRDefault="008E2D7C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uppressAutoHyphens w:val="0"/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C26983">
        <w:rPr>
          <w:rFonts w:ascii="Arial Narrow" w:hAnsi="Arial Narrow"/>
          <w:sz w:val="16"/>
          <w:szCs w:val="16"/>
          <w:lang w:val="de-DE"/>
        </w:rPr>
        <w:t>Büro aufräumen wegen HSB! (Lukas H.)</w:t>
      </w:r>
    </w:p>
    <w:p w:rsidR="008E2D7C" w:rsidRDefault="00627446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uppressAutoHyphens w:val="0"/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C26983">
        <w:rPr>
          <w:rFonts w:ascii="Arial Narrow" w:hAnsi="Arial Narrow"/>
          <w:sz w:val="16"/>
          <w:szCs w:val="16"/>
          <w:lang w:val="de-DE"/>
        </w:rPr>
        <w:t>AStA Büro Anmerkung (Sabbel)</w:t>
      </w:r>
    </w:p>
    <w:p w:rsidR="0008651B" w:rsidRPr="00C26983" w:rsidRDefault="0008651B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uppressAutoHyphens w:val="0"/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WING Zeitschrift (Sabbel)</w:t>
      </w:r>
    </w:p>
    <w:p w:rsidR="008360C8" w:rsidRDefault="008360C8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Hackerangriffe und Telefonanlage (Lukas H.)</w:t>
      </w:r>
    </w:p>
    <w:p w:rsidR="00FD2DC3" w:rsidRDefault="00FD2DC3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HSB</w:t>
      </w:r>
    </w:p>
    <w:p w:rsidR="007A5CA2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Informationen der Kanzlerin</w:t>
      </w:r>
      <w:r w:rsidR="00847F07"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F873BE" w:rsidRDefault="00F873BE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Fotos für Ausweise (Lukas H.)</w:t>
      </w:r>
    </w:p>
    <w:p w:rsidR="00157E3A" w:rsidRDefault="00157E3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Termine für „neuen Kalender“ von Frau Vanderlieb (Lukas H.)</w:t>
      </w:r>
    </w:p>
    <w:p w:rsidR="004D237A" w:rsidRDefault="004D237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AStA Connected Weihnachtsparty am 21.12.16 (Lukas H.)</w:t>
      </w:r>
    </w:p>
    <w:p w:rsidR="002F5B51" w:rsidRDefault="002F5B51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Feuerzangenbowle 06./07./08.12. (Fleig)</w:t>
      </w:r>
    </w:p>
    <w:p w:rsidR="00D91884" w:rsidRPr="008E2D7C" w:rsidRDefault="0019571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Sonstiges</w:t>
      </w:r>
    </w:p>
    <w:sectPr w:rsidR="00D91884" w:rsidRPr="008E2D7C">
      <w:headerReference w:type="default" r:id="rId8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3C1A4F" w:rsidRDefault="003C1A4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3C1A4F">
      <w:rPr>
        <w:lang w:val="de-DE"/>
      </w:rPr>
      <w:instrText>PAGE</w:instrText>
    </w:r>
    <w:r>
      <w:fldChar w:fldCharType="separate"/>
    </w:r>
    <w:r w:rsidR="002F5B51">
      <w:rPr>
        <w:noProof/>
        <w:lang w:val="de-DE"/>
      </w:rPr>
      <w:t>1</w:t>
    </w:r>
    <w: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6558C"/>
    <w:rsid w:val="0008651B"/>
    <w:rsid w:val="000C5048"/>
    <w:rsid w:val="000C50DD"/>
    <w:rsid w:val="000E2BC3"/>
    <w:rsid w:val="000F49CF"/>
    <w:rsid w:val="00157E3A"/>
    <w:rsid w:val="00166967"/>
    <w:rsid w:val="00190BC1"/>
    <w:rsid w:val="00191C2C"/>
    <w:rsid w:val="00195714"/>
    <w:rsid w:val="002128A1"/>
    <w:rsid w:val="002D4E48"/>
    <w:rsid w:val="002F5B51"/>
    <w:rsid w:val="00316C62"/>
    <w:rsid w:val="0036166E"/>
    <w:rsid w:val="003B7ED0"/>
    <w:rsid w:val="003C1A4F"/>
    <w:rsid w:val="003D4FE9"/>
    <w:rsid w:val="003D7587"/>
    <w:rsid w:val="00403E6E"/>
    <w:rsid w:val="00420E86"/>
    <w:rsid w:val="00487097"/>
    <w:rsid w:val="004A3520"/>
    <w:rsid w:val="004D237A"/>
    <w:rsid w:val="00506AD7"/>
    <w:rsid w:val="00564282"/>
    <w:rsid w:val="005A1C2A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810BB4"/>
    <w:rsid w:val="00826EE7"/>
    <w:rsid w:val="008360C8"/>
    <w:rsid w:val="00847F07"/>
    <w:rsid w:val="008E2D7C"/>
    <w:rsid w:val="008E4629"/>
    <w:rsid w:val="008E4883"/>
    <w:rsid w:val="009256F4"/>
    <w:rsid w:val="009310CE"/>
    <w:rsid w:val="00933FF4"/>
    <w:rsid w:val="0094347A"/>
    <w:rsid w:val="009D58B9"/>
    <w:rsid w:val="00A15F6F"/>
    <w:rsid w:val="00A50F54"/>
    <w:rsid w:val="00A54145"/>
    <w:rsid w:val="00A5559F"/>
    <w:rsid w:val="00A578DC"/>
    <w:rsid w:val="00A972E2"/>
    <w:rsid w:val="00AB5A8D"/>
    <w:rsid w:val="00AE7D1C"/>
    <w:rsid w:val="00C0651D"/>
    <w:rsid w:val="00C26983"/>
    <w:rsid w:val="00C52654"/>
    <w:rsid w:val="00D63CCE"/>
    <w:rsid w:val="00D655E6"/>
    <w:rsid w:val="00D85F9E"/>
    <w:rsid w:val="00D91884"/>
    <w:rsid w:val="00D92F82"/>
    <w:rsid w:val="00DB0A18"/>
    <w:rsid w:val="00DB1FFA"/>
    <w:rsid w:val="00DE5720"/>
    <w:rsid w:val="00DF3587"/>
    <w:rsid w:val="00E10036"/>
    <w:rsid w:val="00ED512C"/>
    <w:rsid w:val="00F157EA"/>
    <w:rsid w:val="00F31309"/>
    <w:rsid w:val="00F873BE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94AC"/>
  <w15:docId w15:val="{A3367AF8-4A3B-4134-A80A-5B293069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Retschebue</cp:lastModifiedBy>
  <cp:revision>103</cp:revision>
  <cp:lastPrinted>2016-10-05T10:56:00Z</cp:lastPrinted>
  <dcterms:created xsi:type="dcterms:W3CDTF">2016-01-14T21:27:00Z</dcterms:created>
  <dcterms:modified xsi:type="dcterms:W3CDTF">2016-11-14T21:14:00Z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